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E9" w:rsidRPr="00EC45D8" w:rsidRDefault="006E14E9" w:rsidP="00672FFC">
      <w:pPr>
        <w:spacing w:after="0" w:line="240" w:lineRule="auto"/>
        <w:ind w:left="270" w:right="-204"/>
        <w:jc w:val="both"/>
        <w:rPr>
          <w:rFonts w:ascii="Arial" w:hAnsi="Arial" w:cs="Arial"/>
          <w:b/>
          <w:lang w:val="en-GB"/>
        </w:rPr>
      </w:pPr>
    </w:p>
    <w:p w:rsidR="00EC45D8" w:rsidRPr="00EC45D8" w:rsidRDefault="00EC45D8" w:rsidP="00F31C73">
      <w:pPr>
        <w:spacing w:after="0" w:line="240" w:lineRule="auto"/>
        <w:ind w:left="270" w:right="-204"/>
        <w:rPr>
          <w:rFonts w:ascii="Arial" w:hAnsi="Arial" w:cs="Arial"/>
          <w:b/>
          <w:sz w:val="28"/>
          <w:lang w:val="en-GB"/>
        </w:rPr>
      </w:pPr>
    </w:p>
    <w:p w:rsidR="00EC45D8" w:rsidRPr="00EC45D8" w:rsidRDefault="00946D37" w:rsidP="00F31C73">
      <w:pPr>
        <w:spacing w:after="0" w:line="240" w:lineRule="auto"/>
        <w:ind w:left="270" w:right="-204"/>
        <w:jc w:val="center"/>
        <w:rPr>
          <w:rFonts w:ascii="Arial" w:hAnsi="Arial" w:cs="Arial"/>
          <w:b/>
          <w:lang w:val="en-GB"/>
        </w:rPr>
      </w:pPr>
      <w:r>
        <w:rPr>
          <w:rFonts w:ascii="Arial" w:hAnsi="Arial" w:cs="Arial"/>
          <w:b/>
          <w:lang w:val="en-GB"/>
        </w:rPr>
        <w:t>Division/Department</w:t>
      </w:r>
      <w:r w:rsidR="00263414">
        <w:rPr>
          <w:rFonts w:ascii="Arial" w:hAnsi="Arial" w:cs="Arial"/>
          <w:b/>
          <w:lang w:val="en-GB"/>
        </w:rPr>
        <w:t>/Programme</w:t>
      </w:r>
    </w:p>
    <w:p w:rsidR="00EC45D8" w:rsidRPr="000D1DBB" w:rsidRDefault="00EC45D8" w:rsidP="00F31C73">
      <w:pPr>
        <w:spacing w:after="0" w:line="240" w:lineRule="auto"/>
        <w:ind w:left="270" w:right="-204"/>
        <w:jc w:val="center"/>
        <w:rPr>
          <w:rFonts w:ascii="Arial" w:hAnsi="Arial" w:cs="Arial"/>
          <w:b/>
          <w:sz w:val="20"/>
          <w:szCs w:val="20"/>
          <w:lang w:val="en-GB"/>
        </w:rPr>
      </w:pPr>
      <w:r w:rsidRPr="000D1DBB">
        <w:rPr>
          <w:rFonts w:ascii="Arial" w:hAnsi="Arial" w:cs="Arial"/>
          <w:b/>
          <w:sz w:val="20"/>
          <w:szCs w:val="20"/>
          <w:lang w:val="en-GB"/>
        </w:rPr>
        <w:t xml:space="preserve"> </w:t>
      </w:r>
      <w:r w:rsidR="00946D37">
        <w:rPr>
          <w:rFonts w:ascii="Arial" w:hAnsi="Arial" w:cs="Arial"/>
          <w:b/>
          <w:sz w:val="20"/>
          <w:szCs w:val="20"/>
          <w:lang w:val="en-GB"/>
        </w:rPr>
        <w:t>Policy Title</w:t>
      </w:r>
      <w:r w:rsidRPr="000D1DBB">
        <w:rPr>
          <w:rFonts w:ascii="Arial" w:hAnsi="Arial" w:cs="Arial"/>
          <w:b/>
          <w:sz w:val="20"/>
          <w:szCs w:val="20"/>
          <w:lang w:val="en-GB"/>
        </w:rPr>
        <w:t xml:space="preserve"> </w:t>
      </w:r>
    </w:p>
    <w:p w:rsidR="00EC45D8" w:rsidRPr="00EC45D8" w:rsidRDefault="00EC45D8" w:rsidP="00F31C73">
      <w:pPr>
        <w:spacing w:after="0" w:line="240" w:lineRule="auto"/>
        <w:ind w:left="270" w:right="-204"/>
        <w:rPr>
          <w:rFonts w:ascii="Arial" w:hAnsi="Arial" w:cs="Arial"/>
          <w:b/>
          <w:sz w:val="24"/>
          <w:lang w:val="en-GB"/>
        </w:rPr>
      </w:pPr>
    </w:p>
    <w:p w:rsidR="00EC45D8" w:rsidRPr="00CB325A" w:rsidRDefault="00EC45D8" w:rsidP="00CB325A">
      <w:pPr>
        <w:spacing w:after="240" w:line="260" w:lineRule="exact"/>
        <w:ind w:left="274"/>
        <w:rPr>
          <w:rFonts w:ascii="Arial" w:hAnsi="Arial" w:cs="Arial"/>
          <w:b/>
          <w:sz w:val="20"/>
          <w:szCs w:val="20"/>
          <w:lang w:val="en-GB"/>
        </w:rPr>
      </w:pPr>
      <w:r w:rsidRPr="00CB325A">
        <w:rPr>
          <w:rFonts w:ascii="Arial" w:hAnsi="Arial" w:cs="Arial"/>
          <w:b/>
          <w:sz w:val="20"/>
          <w:szCs w:val="20"/>
          <w:lang w:val="en-GB"/>
        </w:rPr>
        <w:t xml:space="preserve">ISZL Mission Statement </w:t>
      </w:r>
    </w:p>
    <w:p w:rsidR="00263414" w:rsidRDefault="00263414" w:rsidP="00CB325A">
      <w:pPr>
        <w:spacing w:after="240" w:line="260" w:lineRule="exact"/>
        <w:ind w:left="274"/>
        <w:rPr>
          <w:rFonts w:ascii="Arial" w:hAnsi="Arial" w:cs="Arial"/>
          <w:sz w:val="20"/>
          <w:szCs w:val="20"/>
          <w:lang w:val="en-GB"/>
        </w:rPr>
      </w:pPr>
      <w:r>
        <w:rPr>
          <w:rFonts w:ascii="Arial" w:hAnsi="Arial" w:cs="Arial"/>
          <w:sz w:val="20"/>
          <w:szCs w:val="20"/>
          <w:lang w:val="en-GB"/>
        </w:rPr>
        <w:t>Respect, Motivate,</w:t>
      </w:r>
      <w:bookmarkStart w:id="0" w:name="_GoBack"/>
      <w:bookmarkEnd w:id="0"/>
      <w:r>
        <w:rPr>
          <w:rFonts w:ascii="Arial" w:hAnsi="Arial" w:cs="Arial"/>
          <w:sz w:val="20"/>
          <w:szCs w:val="20"/>
          <w:lang w:val="en-GB"/>
        </w:rPr>
        <w:t xml:space="preserve"> Achieve</w:t>
      </w:r>
    </w:p>
    <w:p w:rsidR="00EC45D8" w:rsidRPr="00CB325A" w:rsidRDefault="00EC45D8" w:rsidP="00CB325A">
      <w:pPr>
        <w:spacing w:after="240" w:line="260" w:lineRule="exact"/>
        <w:ind w:left="274"/>
        <w:rPr>
          <w:rFonts w:ascii="Arial" w:hAnsi="Arial" w:cs="Arial"/>
          <w:sz w:val="20"/>
          <w:szCs w:val="20"/>
          <w:lang w:val="en-GB"/>
        </w:rPr>
      </w:pPr>
      <w:r w:rsidRPr="00CB325A">
        <w:rPr>
          <w:rFonts w:ascii="Arial" w:hAnsi="Arial" w:cs="Arial"/>
          <w:sz w:val="20"/>
          <w:szCs w:val="20"/>
          <w:lang w:val="en-GB"/>
        </w:rPr>
        <w:t xml:space="preserve">The International School of Zug and Luzern (ISZL) provides a high quality </w:t>
      </w:r>
      <w:r w:rsidR="00946D37" w:rsidRPr="00CB325A">
        <w:rPr>
          <w:rFonts w:ascii="Arial" w:hAnsi="Arial" w:cs="Arial"/>
          <w:sz w:val="20"/>
          <w:szCs w:val="20"/>
          <w:lang w:val="en-GB"/>
        </w:rPr>
        <w:t>Early Years</w:t>
      </w:r>
      <w:r w:rsidRPr="00CB325A">
        <w:rPr>
          <w:rFonts w:ascii="Arial" w:hAnsi="Arial" w:cs="Arial"/>
          <w:sz w:val="20"/>
          <w:szCs w:val="20"/>
          <w:lang w:val="en-GB"/>
        </w:rPr>
        <w:t xml:space="preserve"> to Grade 12 international education to day students resident in the Cantons of central Switzerland. ISZL promotes a climate of respect, where outstanding teachers encourage students to develop self-confidence, positive relationships, and an enthusiastic approach to learning. ISZL is committed to excellence in education through a balanced academic programme. Students at ISZL share responsibility for their own learning in a caring and stimulating environment designed to promote achievement. </w:t>
      </w:r>
    </w:p>
    <w:p w:rsidR="00EC45D8" w:rsidRPr="00CB325A" w:rsidRDefault="00EC45D8" w:rsidP="00CB325A">
      <w:pPr>
        <w:spacing w:after="240" w:line="260" w:lineRule="exact"/>
        <w:ind w:left="274"/>
        <w:jc w:val="right"/>
        <w:rPr>
          <w:rFonts w:ascii="Arial" w:hAnsi="Arial" w:cs="Arial"/>
          <w:sz w:val="20"/>
          <w:szCs w:val="20"/>
          <w:lang w:val="en-GB"/>
        </w:rPr>
      </w:pPr>
      <w:r w:rsidRPr="00CB325A">
        <w:rPr>
          <w:rFonts w:ascii="Arial" w:hAnsi="Arial" w:cs="Arial"/>
          <w:sz w:val="20"/>
          <w:szCs w:val="20"/>
          <w:lang w:val="en-GB"/>
        </w:rPr>
        <w:t>(ISZL, 2008)</w:t>
      </w:r>
    </w:p>
    <w:p w:rsidR="00263414" w:rsidRPr="00263414" w:rsidRDefault="00263414" w:rsidP="00263414">
      <w:pPr>
        <w:spacing w:after="240" w:line="260" w:lineRule="exact"/>
        <w:ind w:left="274"/>
        <w:rPr>
          <w:rFonts w:ascii="Arial" w:hAnsi="Arial" w:cs="Arial"/>
          <w:b/>
          <w:sz w:val="20"/>
          <w:szCs w:val="20"/>
          <w:lang w:val="en-US"/>
        </w:rPr>
      </w:pPr>
      <w:r w:rsidRPr="00263414">
        <w:rPr>
          <w:rFonts w:ascii="Arial" w:hAnsi="Arial" w:cs="Arial"/>
          <w:b/>
          <w:sz w:val="20"/>
          <w:szCs w:val="20"/>
          <w:lang w:val="en-US"/>
        </w:rPr>
        <w:t>IB Learner Profile</w:t>
      </w:r>
    </w:p>
    <w:p w:rsidR="00263414" w:rsidRPr="00263414" w:rsidRDefault="00263414" w:rsidP="00263414">
      <w:pPr>
        <w:spacing w:after="240" w:line="260" w:lineRule="exact"/>
        <w:ind w:left="274"/>
        <w:rPr>
          <w:rFonts w:ascii="Arial" w:hAnsi="Arial" w:cs="Arial"/>
          <w:sz w:val="20"/>
          <w:szCs w:val="20"/>
          <w:lang w:val="en-US"/>
        </w:rPr>
      </w:pPr>
      <w:r w:rsidRPr="00263414">
        <w:rPr>
          <w:rFonts w:ascii="Arial" w:hAnsi="Arial" w:cs="Arial"/>
          <w:b/>
          <w:sz w:val="20"/>
          <w:szCs w:val="20"/>
          <w:lang w:val="en-US"/>
        </w:rPr>
        <w:t>Respect</w:t>
      </w:r>
      <w:r w:rsidRPr="00263414">
        <w:rPr>
          <w:rFonts w:ascii="Arial" w:hAnsi="Arial" w:cs="Arial"/>
          <w:sz w:val="20"/>
          <w:szCs w:val="20"/>
          <w:lang w:val="en-US"/>
        </w:rPr>
        <w:t>: Communicators- Students understand and express ideas and information confidently and creatively in more than one language and in a variety of modes of communication.</w:t>
      </w:r>
    </w:p>
    <w:p w:rsidR="00263414" w:rsidRPr="00263414" w:rsidRDefault="00263414" w:rsidP="00263414">
      <w:pPr>
        <w:spacing w:after="240" w:line="260" w:lineRule="exact"/>
        <w:ind w:left="274"/>
        <w:rPr>
          <w:rFonts w:ascii="Arial" w:hAnsi="Arial" w:cs="Arial"/>
          <w:sz w:val="20"/>
          <w:szCs w:val="20"/>
          <w:lang w:val="en-US"/>
        </w:rPr>
      </w:pPr>
      <w:r w:rsidRPr="00263414">
        <w:rPr>
          <w:rFonts w:ascii="Arial" w:hAnsi="Arial" w:cs="Arial"/>
          <w:b/>
          <w:sz w:val="20"/>
          <w:szCs w:val="20"/>
          <w:lang w:val="en-US"/>
        </w:rPr>
        <w:t>Motivate</w:t>
      </w:r>
      <w:r w:rsidRPr="00263414">
        <w:rPr>
          <w:rFonts w:ascii="Arial" w:hAnsi="Arial" w:cs="Arial"/>
          <w:sz w:val="20"/>
          <w:szCs w:val="20"/>
          <w:lang w:val="en-US"/>
        </w:rPr>
        <w:t>: Risk-Takers- Students approach unfamiliar situation and uncertainty with courage and forethought, and have the independence of spirit to explore new roles, ideas and strategies.</w:t>
      </w:r>
    </w:p>
    <w:p w:rsidR="00263414" w:rsidRPr="00263414" w:rsidRDefault="00263414" w:rsidP="00263414">
      <w:pPr>
        <w:spacing w:after="240" w:line="260" w:lineRule="exact"/>
        <w:ind w:left="274"/>
        <w:rPr>
          <w:rFonts w:ascii="Arial" w:hAnsi="Arial" w:cs="Arial"/>
          <w:sz w:val="20"/>
          <w:szCs w:val="20"/>
          <w:lang w:val="en-US"/>
        </w:rPr>
      </w:pPr>
      <w:r w:rsidRPr="00263414">
        <w:rPr>
          <w:rFonts w:ascii="Arial" w:hAnsi="Arial" w:cs="Arial"/>
          <w:b/>
          <w:sz w:val="20"/>
          <w:szCs w:val="20"/>
          <w:lang w:val="en-US"/>
        </w:rPr>
        <w:t>Achieve</w:t>
      </w:r>
      <w:r w:rsidRPr="00263414">
        <w:rPr>
          <w:rFonts w:ascii="Arial" w:hAnsi="Arial" w:cs="Arial"/>
          <w:sz w:val="20"/>
          <w:szCs w:val="20"/>
          <w:lang w:val="en-US"/>
        </w:rPr>
        <w:t>: Knowledgeable- Students acquire in-depth knowledge and develop understanding across a broad and balanced range of disciplines.</w:t>
      </w:r>
    </w:p>
    <w:p w:rsidR="00263414" w:rsidRPr="00263414" w:rsidRDefault="00263414" w:rsidP="00263414">
      <w:pPr>
        <w:spacing w:after="240" w:line="260" w:lineRule="exact"/>
        <w:ind w:left="274"/>
        <w:rPr>
          <w:rFonts w:ascii="Arial" w:hAnsi="Arial" w:cs="Arial"/>
          <w:b/>
          <w:sz w:val="20"/>
          <w:szCs w:val="20"/>
          <w:lang w:val="en-US"/>
        </w:rPr>
      </w:pPr>
      <w:r w:rsidRPr="00263414">
        <w:rPr>
          <w:rFonts w:ascii="Arial" w:hAnsi="Arial" w:cs="Arial"/>
          <w:b/>
          <w:sz w:val="20"/>
          <w:szCs w:val="20"/>
          <w:lang w:val="en-US"/>
        </w:rPr>
        <w:t>Philosophy Statement</w:t>
      </w:r>
    </w:p>
    <w:p w:rsidR="00263414" w:rsidRDefault="00263414" w:rsidP="00263414">
      <w:pPr>
        <w:spacing w:after="240" w:line="260" w:lineRule="exact"/>
        <w:ind w:left="274"/>
        <w:rPr>
          <w:rFonts w:ascii="Arial" w:hAnsi="Arial" w:cs="Arial"/>
          <w:sz w:val="20"/>
          <w:szCs w:val="20"/>
          <w:lang w:val="en-GB"/>
        </w:rPr>
      </w:pPr>
      <w:r>
        <w:rPr>
          <w:rFonts w:ascii="Arial" w:hAnsi="Arial" w:cs="Arial"/>
          <w:sz w:val="20"/>
          <w:szCs w:val="20"/>
          <w:lang w:val="en-US"/>
        </w:rPr>
        <w:t xml:space="preserve">Enter text here. </w:t>
      </w:r>
      <w:r w:rsidRPr="00D5738E">
        <w:rPr>
          <w:rFonts w:ascii="Arial" w:hAnsi="Arial" w:cs="Arial"/>
          <w:sz w:val="20"/>
          <w:szCs w:val="20"/>
          <w:lang w:val="en-GB"/>
        </w:rPr>
        <w:t>Please ensure all text aligns with current template margins and text sizes (Arial 10pt, Line Spacing 13pt)</w:t>
      </w:r>
      <w:r>
        <w:rPr>
          <w:rFonts w:ascii="Arial" w:hAnsi="Arial" w:cs="Arial"/>
          <w:sz w:val="20"/>
          <w:szCs w:val="20"/>
          <w:lang w:val="en-GB"/>
        </w:rPr>
        <w:t xml:space="preserve">. </w:t>
      </w:r>
    </w:p>
    <w:p w:rsidR="00263414" w:rsidRDefault="00263414" w:rsidP="00263414">
      <w:pPr>
        <w:spacing w:after="240" w:line="260" w:lineRule="exact"/>
        <w:ind w:left="274"/>
        <w:rPr>
          <w:rFonts w:ascii="Arial" w:hAnsi="Arial" w:cs="Arial"/>
          <w:sz w:val="20"/>
          <w:szCs w:val="20"/>
          <w:lang w:val="en-GB"/>
        </w:rPr>
      </w:pPr>
      <w:r>
        <w:rPr>
          <w:rFonts w:ascii="Arial" w:hAnsi="Arial" w:cs="Arial"/>
          <w:sz w:val="20"/>
          <w:szCs w:val="20"/>
          <w:lang w:val="en-GB"/>
        </w:rPr>
        <w:t xml:space="preserve">If pasting content into this template, please keep this paragraph, click your cursor in this paragraph and then click the Copy Formatting Button (paintbrush icon) on the top formatting bar. Then highlight all new content you pasted. </w:t>
      </w:r>
    </w:p>
    <w:p w:rsidR="00263414" w:rsidRDefault="00263414" w:rsidP="00263414">
      <w:pPr>
        <w:spacing w:after="240" w:line="260" w:lineRule="exact"/>
        <w:ind w:left="274"/>
        <w:rPr>
          <w:rFonts w:ascii="Arial" w:hAnsi="Arial" w:cs="Arial"/>
          <w:sz w:val="20"/>
          <w:szCs w:val="20"/>
          <w:lang w:val="en-GB"/>
        </w:rPr>
      </w:pPr>
      <w:r>
        <w:rPr>
          <w:rFonts w:ascii="Arial" w:hAnsi="Arial" w:cs="Arial"/>
          <w:sz w:val="20"/>
          <w:szCs w:val="20"/>
          <w:lang w:val="en-GB"/>
        </w:rPr>
        <w:t xml:space="preserve">This process will update any pasted content with template styles. Delete this paragraph only when styles match. </w:t>
      </w:r>
    </w:p>
    <w:p w:rsidR="00263414" w:rsidRPr="00263414" w:rsidRDefault="00263414" w:rsidP="00263414">
      <w:pPr>
        <w:spacing w:after="240" w:line="260" w:lineRule="exact"/>
        <w:ind w:left="274"/>
        <w:rPr>
          <w:rFonts w:ascii="Arial" w:hAnsi="Arial" w:cs="Arial"/>
          <w:b/>
          <w:sz w:val="20"/>
          <w:szCs w:val="20"/>
          <w:lang w:val="en-US"/>
        </w:rPr>
      </w:pPr>
      <w:r w:rsidRPr="00263414">
        <w:rPr>
          <w:rFonts w:ascii="Arial" w:hAnsi="Arial" w:cs="Arial"/>
          <w:b/>
          <w:sz w:val="20"/>
          <w:szCs w:val="20"/>
          <w:lang w:val="en-US"/>
        </w:rPr>
        <w:t>Essential Agreements</w:t>
      </w:r>
    </w:p>
    <w:p w:rsidR="00263414" w:rsidRDefault="00263414" w:rsidP="00263414">
      <w:pPr>
        <w:spacing w:after="240" w:line="260" w:lineRule="exact"/>
        <w:ind w:left="274"/>
        <w:rPr>
          <w:rFonts w:ascii="Arial" w:hAnsi="Arial" w:cs="Arial"/>
          <w:b/>
          <w:sz w:val="20"/>
          <w:szCs w:val="20"/>
          <w:lang w:val="en-US"/>
        </w:rPr>
      </w:pPr>
      <w:r>
        <w:rPr>
          <w:rFonts w:ascii="Arial" w:hAnsi="Arial" w:cs="Arial"/>
          <w:sz w:val="20"/>
          <w:szCs w:val="20"/>
          <w:lang w:val="en-US"/>
        </w:rPr>
        <w:t>Enter text here</w:t>
      </w:r>
      <w:r w:rsidRPr="00263414">
        <w:rPr>
          <w:rFonts w:ascii="Arial" w:hAnsi="Arial" w:cs="Arial"/>
          <w:b/>
          <w:sz w:val="20"/>
          <w:szCs w:val="20"/>
          <w:lang w:val="en-US"/>
        </w:rPr>
        <w:t xml:space="preserve"> </w:t>
      </w:r>
    </w:p>
    <w:p w:rsidR="00263414" w:rsidRPr="00263414" w:rsidRDefault="00263414" w:rsidP="00263414">
      <w:pPr>
        <w:spacing w:after="240" w:line="260" w:lineRule="exact"/>
        <w:ind w:left="274"/>
        <w:rPr>
          <w:rFonts w:ascii="Arial" w:hAnsi="Arial" w:cs="Arial"/>
          <w:b/>
          <w:sz w:val="20"/>
          <w:szCs w:val="20"/>
          <w:lang w:val="en-US"/>
        </w:rPr>
      </w:pPr>
      <w:r w:rsidRPr="00263414">
        <w:rPr>
          <w:rFonts w:ascii="Arial" w:hAnsi="Arial" w:cs="Arial"/>
          <w:b/>
          <w:sz w:val="20"/>
          <w:szCs w:val="20"/>
          <w:lang w:val="en-US"/>
        </w:rPr>
        <w:t>Procedures</w:t>
      </w:r>
    </w:p>
    <w:p w:rsidR="00263414" w:rsidRDefault="00263414" w:rsidP="00263414">
      <w:pPr>
        <w:spacing w:after="240" w:line="260" w:lineRule="exact"/>
        <w:ind w:left="274"/>
        <w:rPr>
          <w:rFonts w:ascii="Arial" w:hAnsi="Arial" w:cs="Arial"/>
          <w:sz w:val="20"/>
          <w:szCs w:val="20"/>
          <w:lang w:val="en-US"/>
        </w:rPr>
      </w:pPr>
      <w:r>
        <w:rPr>
          <w:rFonts w:ascii="Arial" w:hAnsi="Arial" w:cs="Arial"/>
          <w:sz w:val="20"/>
          <w:szCs w:val="20"/>
          <w:lang w:val="en-US"/>
        </w:rPr>
        <w:t>Enter text here</w:t>
      </w:r>
    </w:p>
    <w:p w:rsidR="00263414" w:rsidRPr="00263414" w:rsidRDefault="00263414" w:rsidP="00263414">
      <w:pPr>
        <w:spacing w:after="240" w:line="260" w:lineRule="exact"/>
        <w:ind w:left="274"/>
        <w:rPr>
          <w:rFonts w:ascii="Arial" w:hAnsi="Arial" w:cs="Arial"/>
          <w:sz w:val="20"/>
          <w:szCs w:val="20"/>
          <w:lang w:val="en-GB"/>
        </w:rPr>
      </w:pPr>
      <w:r w:rsidRPr="00263414">
        <w:rPr>
          <w:rFonts w:ascii="Arial" w:hAnsi="Arial" w:cs="Arial"/>
          <w:sz w:val="20"/>
          <w:szCs w:val="20"/>
          <w:u w:val="single"/>
          <w:lang w:val="en-US"/>
        </w:rPr>
        <w:t xml:space="preserve">High School </w:t>
      </w:r>
      <w:r>
        <w:rPr>
          <w:rFonts w:ascii="Arial" w:hAnsi="Arial" w:cs="Arial"/>
          <w:sz w:val="20"/>
          <w:szCs w:val="20"/>
          <w:u w:val="single"/>
          <w:lang w:val="en-US"/>
        </w:rPr>
        <w:t>P</w:t>
      </w:r>
      <w:r w:rsidRPr="00263414">
        <w:rPr>
          <w:rFonts w:ascii="Arial" w:hAnsi="Arial" w:cs="Arial"/>
          <w:sz w:val="20"/>
          <w:szCs w:val="20"/>
          <w:u w:val="single"/>
          <w:lang w:val="en-US"/>
        </w:rPr>
        <w:t>erspectives and Issues</w:t>
      </w:r>
    </w:p>
    <w:p w:rsidR="00263414" w:rsidRDefault="00263414" w:rsidP="00263414">
      <w:pPr>
        <w:spacing w:after="240" w:line="260" w:lineRule="exact"/>
        <w:ind w:left="274"/>
        <w:rPr>
          <w:rFonts w:ascii="Arial" w:hAnsi="Arial" w:cs="Arial"/>
          <w:sz w:val="20"/>
          <w:szCs w:val="20"/>
          <w:lang w:val="en-US"/>
        </w:rPr>
      </w:pPr>
      <w:r>
        <w:rPr>
          <w:rFonts w:ascii="Arial" w:hAnsi="Arial" w:cs="Arial"/>
          <w:sz w:val="20"/>
          <w:szCs w:val="20"/>
          <w:lang w:val="en-US"/>
        </w:rPr>
        <w:t>Enter text here</w:t>
      </w:r>
    </w:p>
    <w:p w:rsidR="00263414" w:rsidRPr="00263414" w:rsidRDefault="00263414" w:rsidP="00263414">
      <w:pPr>
        <w:spacing w:after="240" w:line="260" w:lineRule="exact"/>
        <w:ind w:left="274"/>
        <w:rPr>
          <w:rFonts w:ascii="Arial" w:hAnsi="Arial" w:cs="Arial"/>
          <w:sz w:val="20"/>
          <w:szCs w:val="20"/>
          <w:lang w:val="en-GB"/>
        </w:rPr>
      </w:pPr>
      <w:r>
        <w:rPr>
          <w:rFonts w:ascii="Arial" w:hAnsi="Arial" w:cs="Arial"/>
          <w:sz w:val="20"/>
          <w:szCs w:val="20"/>
          <w:u w:val="single"/>
          <w:lang w:val="en-US"/>
        </w:rPr>
        <w:lastRenderedPageBreak/>
        <w:t xml:space="preserve">Middle </w:t>
      </w:r>
      <w:r w:rsidRPr="00263414">
        <w:rPr>
          <w:rFonts w:ascii="Arial" w:hAnsi="Arial" w:cs="Arial"/>
          <w:sz w:val="20"/>
          <w:szCs w:val="20"/>
          <w:u w:val="single"/>
          <w:lang w:val="en-US"/>
        </w:rPr>
        <w:t xml:space="preserve">School </w:t>
      </w:r>
      <w:r>
        <w:rPr>
          <w:rFonts w:ascii="Arial" w:hAnsi="Arial" w:cs="Arial"/>
          <w:sz w:val="20"/>
          <w:szCs w:val="20"/>
          <w:u w:val="single"/>
          <w:lang w:val="en-US"/>
        </w:rPr>
        <w:t>P</w:t>
      </w:r>
      <w:r w:rsidRPr="00263414">
        <w:rPr>
          <w:rFonts w:ascii="Arial" w:hAnsi="Arial" w:cs="Arial"/>
          <w:sz w:val="20"/>
          <w:szCs w:val="20"/>
          <w:u w:val="single"/>
          <w:lang w:val="en-US"/>
        </w:rPr>
        <w:t>erspectives and Issues</w:t>
      </w:r>
    </w:p>
    <w:p w:rsidR="00263414" w:rsidRDefault="00263414" w:rsidP="00263414">
      <w:pPr>
        <w:spacing w:after="240" w:line="260" w:lineRule="exact"/>
        <w:ind w:left="274"/>
        <w:rPr>
          <w:rFonts w:ascii="Arial" w:hAnsi="Arial" w:cs="Arial"/>
          <w:sz w:val="20"/>
          <w:szCs w:val="20"/>
          <w:lang w:val="en-US"/>
        </w:rPr>
      </w:pPr>
      <w:r>
        <w:rPr>
          <w:rFonts w:ascii="Arial" w:hAnsi="Arial" w:cs="Arial"/>
          <w:sz w:val="20"/>
          <w:szCs w:val="20"/>
          <w:lang w:val="en-US"/>
        </w:rPr>
        <w:t>Enter text here</w:t>
      </w:r>
    </w:p>
    <w:p w:rsidR="00263414" w:rsidRPr="00263414" w:rsidRDefault="00263414" w:rsidP="00263414">
      <w:pPr>
        <w:spacing w:after="240" w:line="260" w:lineRule="exact"/>
        <w:ind w:left="274"/>
        <w:rPr>
          <w:rFonts w:ascii="Arial" w:hAnsi="Arial" w:cs="Arial"/>
          <w:sz w:val="20"/>
          <w:szCs w:val="20"/>
          <w:u w:val="single"/>
          <w:lang w:val="en-US"/>
        </w:rPr>
      </w:pPr>
      <w:r w:rsidRPr="00263414">
        <w:rPr>
          <w:rFonts w:ascii="Arial" w:hAnsi="Arial" w:cs="Arial"/>
          <w:sz w:val="20"/>
          <w:szCs w:val="20"/>
          <w:u w:val="single"/>
          <w:lang w:val="en-US"/>
        </w:rPr>
        <w:t xml:space="preserve">Primary School Perspectives </w:t>
      </w:r>
      <w:r>
        <w:rPr>
          <w:rFonts w:ascii="Arial" w:hAnsi="Arial" w:cs="Arial"/>
          <w:sz w:val="20"/>
          <w:szCs w:val="20"/>
          <w:u w:val="single"/>
          <w:lang w:val="en-US"/>
        </w:rPr>
        <w:t>and</w:t>
      </w:r>
      <w:r w:rsidRPr="00263414">
        <w:rPr>
          <w:rFonts w:ascii="Arial" w:hAnsi="Arial" w:cs="Arial"/>
          <w:sz w:val="20"/>
          <w:szCs w:val="20"/>
          <w:u w:val="single"/>
          <w:lang w:val="en-US"/>
        </w:rPr>
        <w:t xml:space="preserve"> Issues</w:t>
      </w:r>
    </w:p>
    <w:p w:rsidR="00263414" w:rsidRDefault="00263414" w:rsidP="00263414">
      <w:pPr>
        <w:spacing w:after="240" w:line="260" w:lineRule="exact"/>
        <w:ind w:left="274"/>
        <w:rPr>
          <w:rFonts w:ascii="Arial" w:hAnsi="Arial" w:cs="Arial"/>
          <w:sz w:val="20"/>
          <w:szCs w:val="20"/>
          <w:lang w:val="en-US"/>
        </w:rPr>
      </w:pPr>
      <w:r>
        <w:rPr>
          <w:rFonts w:ascii="Arial" w:hAnsi="Arial" w:cs="Arial"/>
          <w:sz w:val="20"/>
          <w:szCs w:val="20"/>
          <w:lang w:val="en-US"/>
        </w:rPr>
        <w:t>Enter text here</w:t>
      </w:r>
    </w:p>
    <w:p w:rsidR="00263414" w:rsidRPr="00263414" w:rsidRDefault="00263414" w:rsidP="00263414">
      <w:pPr>
        <w:spacing w:after="240" w:line="260" w:lineRule="exact"/>
        <w:ind w:left="274"/>
        <w:rPr>
          <w:rFonts w:ascii="Arial" w:hAnsi="Arial" w:cs="Arial"/>
          <w:sz w:val="20"/>
          <w:szCs w:val="20"/>
          <w:lang w:val="en-US"/>
        </w:rPr>
      </w:pPr>
      <w:r w:rsidRPr="00263414">
        <w:rPr>
          <w:rFonts w:ascii="Arial" w:hAnsi="Arial" w:cs="Arial"/>
          <w:sz w:val="20"/>
          <w:szCs w:val="20"/>
          <w:u w:val="single"/>
          <w:lang w:val="en-US"/>
        </w:rPr>
        <w:t xml:space="preserve">Other Perspectives </w:t>
      </w:r>
      <w:r>
        <w:rPr>
          <w:rFonts w:ascii="Arial" w:hAnsi="Arial" w:cs="Arial"/>
          <w:sz w:val="20"/>
          <w:szCs w:val="20"/>
          <w:u w:val="single"/>
          <w:lang w:val="en-US"/>
        </w:rPr>
        <w:t>and</w:t>
      </w:r>
      <w:r w:rsidRPr="00263414">
        <w:rPr>
          <w:rFonts w:ascii="Arial" w:hAnsi="Arial" w:cs="Arial"/>
          <w:sz w:val="20"/>
          <w:szCs w:val="20"/>
          <w:u w:val="single"/>
          <w:lang w:val="en-US"/>
        </w:rPr>
        <w:t xml:space="preserve"> Issues</w:t>
      </w:r>
    </w:p>
    <w:p w:rsidR="00263414" w:rsidRDefault="00263414" w:rsidP="00263414">
      <w:pPr>
        <w:spacing w:after="240" w:line="260" w:lineRule="exact"/>
        <w:ind w:left="274"/>
        <w:rPr>
          <w:rFonts w:ascii="Arial" w:hAnsi="Arial" w:cs="Arial"/>
          <w:sz w:val="20"/>
          <w:szCs w:val="20"/>
          <w:lang w:val="en-US"/>
        </w:rPr>
      </w:pPr>
      <w:r>
        <w:rPr>
          <w:rFonts w:ascii="Arial" w:hAnsi="Arial" w:cs="Arial"/>
          <w:sz w:val="20"/>
          <w:szCs w:val="20"/>
          <w:lang w:val="en-US"/>
        </w:rPr>
        <w:t>Enter text here</w:t>
      </w:r>
    </w:p>
    <w:p w:rsidR="00CB325A" w:rsidRDefault="00CB325A" w:rsidP="00CB325A">
      <w:pPr>
        <w:spacing w:after="240" w:line="260" w:lineRule="exact"/>
        <w:ind w:left="274"/>
        <w:rPr>
          <w:rFonts w:ascii="Arial" w:hAnsi="Arial" w:cs="Arial"/>
          <w:sz w:val="20"/>
          <w:szCs w:val="20"/>
          <w:lang w:val="en-GB"/>
        </w:rPr>
      </w:pPr>
      <w:r>
        <w:rPr>
          <w:rFonts w:ascii="Arial" w:hAnsi="Arial" w:cs="Arial"/>
          <w:sz w:val="20"/>
          <w:szCs w:val="20"/>
          <w:lang w:val="en-GB"/>
        </w:rPr>
        <w:t xml:space="preserve">If you have table, photos or figures, please align borders to the current template margins so that they do not appear outside the edges of the template text boundaries. </w:t>
      </w:r>
    </w:p>
    <w:p w:rsidR="00EC45D8" w:rsidRPr="00CB325A" w:rsidRDefault="007D1D07" w:rsidP="00CB325A">
      <w:pPr>
        <w:spacing w:after="240" w:line="260" w:lineRule="exact"/>
        <w:ind w:left="274"/>
        <w:rPr>
          <w:rFonts w:ascii="Arial" w:hAnsi="Arial" w:cs="Arial"/>
          <w:sz w:val="20"/>
          <w:szCs w:val="20"/>
          <w:lang w:val="en-GB"/>
        </w:rPr>
      </w:pPr>
      <w:r w:rsidRPr="00CB325A">
        <w:rPr>
          <w:rFonts w:ascii="Arial" w:hAnsi="Arial" w:cs="Arial"/>
          <w:sz w:val="20"/>
          <w:szCs w:val="20"/>
          <w:lang w:val="en-GB"/>
        </w:rPr>
        <w:t>Table 1.</w:t>
      </w:r>
    </w:p>
    <w:tbl>
      <w:tblPr>
        <w:tblStyle w:val="TableGrid"/>
        <w:tblW w:w="9012" w:type="dxa"/>
        <w:tblInd w:w="378" w:type="dxa"/>
        <w:tblLook w:val="04A0"/>
      </w:tblPr>
      <w:tblGrid>
        <w:gridCol w:w="3004"/>
        <w:gridCol w:w="3004"/>
        <w:gridCol w:w="3004"/>
      </w:tblGrid>
      <w:tr w:rsidR="007D1D07" w:rsidRPr="00CB325A" w:rsidTr="007D1D07">
        <w:tc>
          <w:tcPr>
            <w:tcW w:w="3004" w:type="dxa"/>
          </w:tcPr>
          <w:p w:rsidR="007D1D07" w:rsidRPr="00CB325A" w:rsidRDefault="007D1D07" w:rsidP="00CB325A">
            <w:pPr>
              <w:spacing w:after="240" w:line="260" w:lineRule="exact"/>
              <w:ind w:left="274"/>
              <w:rPr>
                <w:rFonts w:ascii="Arial" w:hAnsi="Arial" w:cs="Arial"/>
                <w:sz w:val="20"/>
                <w:szCs w:val="20"/>
                <w:lang w:val="en-GB"/>
              </w:rPr>
            </w:pPr>
          </w:p>
        </w:tc>
        <w:tc>
          <w:tcPr>
            <w:tcW w:w="3004" w:type="dxa"/>
          </w:tcPr>
          <w:p w:rsidR="007D1D07" w:rsidRPr="00CB325A" w:rsidRDefault="007D1D07" w:rsidP="00CB325A">
            <w:pPr>
              <w:spacing w:after="240" w:line="260" w:lineRule="exact"/>
              <w:ind w:left="274"/>
              <w:rPr>
                <w:rFonts w:ascii="Arial" w:hAnsi="Arial" w:cs="Arial"/>
                <w:sz w:val="20"/>
                <w:szCs w:val="20"/>
                <w:lang w:val="en-GB"/>
              </w:rPr>
            </w:pPr>
          </w:p>
        </w:tc>
        <w:tc>
          <w:tcPr>
            <w:tcW w:w="3004" w:type="dxa"/>
          </w:tcPr>
          <w:p w:rsidR="007D1D07" w:rsidRPr="00CB325A" w:rsidRDefault="007D1D07" w:rsidP="00CB325A">
            <w:pPr>
              <w:spacing w:after="240" w:line="260" w:lineRule="exact"/>
              <w:ind w:left="274"/>
              <w:rPr>
                <w:rFonts w:ascii="Arial" w:hAnsi="Arial" w:cs="Arial"/>
                <w:sz w:val="20"/>
                <w:szCs w:val="20"/>
                <w:lang w:val="en-GB"/>
              </w:rPr>
            </w:pPr>
          </w:p>
        </w:tc>
      </w:tr>
      <w:tr w:rsidR="007D1D07" w:rsidRPr="00CB325A" w:rsidTr="007D1D07">
        <w:tc>
          <w:tcPr>
            <w:tcW w:w="3004" w:type="dxa"/>
          </w:tcPr>
          <w:p w:rsidR="007D1D07" w:rsidRPr="00CB325A" w:rsidRDefault="007D1D07" w:rsidP="00CB325A">
            <w:pPr>
              <w:spacing w:after="240" w:line="260" w:lineRule="exact"/>
              <w:ind w:left="274"/>
              <w:rPr>
                <w:rFonts w:ascii="Arial" w:hAnsi="Arial" w:cs="Arial"/>
                <w:sz w:val="20"/>
                <w:szCs w:val="20"/>
                <w:lang w:val="en-GB"/>
              </w:rPr>
            </w:pPr>
          </w:p>
        </w:tc>
        <w:tc>
          <w:tcPr>
            <w:tcW w:w="3004" w:type="dxa"/>
          </w:tcPr>
          <w:p w:rsidR="007D1D07" w:rsidRPr="00CB325A" w:rsidRDefault="007D1D07" w:rsidP="00CB325A">
            <w:pPr>
              <w:spacing w:after="240" w:line="260" w:lineRule="exact"/>
              <w:ind w:left="274"/>
              <w:rPr>
                <w:rFonts w:ascii="Arial" w:hAnsi="Arial" w:cs="Arial"/>
                <w:sz w:val="20"/>
                <w:szCs w:val="20"/>
                <w:lang w:val="en-GB"/>
              </w:rPr>
            </w:pPr>
          </w:p>
        </w:tc>
        <w:tc>
          <w:tcPr>
            <w:tcW w:w="3004" w:type="dxa"/>
          </w:tcPr>
          <w:p w:rsidR="007D1D07" w:rsidRPr="00CB325A" w:rsidRDefault="007D1D07" w:rsidP="00CB325A">
            <w:pPr>
              <w:spacing w:after="240" w:line="260" w:lineRule="exact"/>
              <w:ind w:left="274"/>
              <w:rPr>
                <w:rFonts w:ascii="Arial" w:hAnsi="Arial" w:cs="Arial"/>
                <w:sz w:val="20"/>
                <w:szCs w:val="20"/>
                <w:lang w:val="en-GB"/>
              </w:rPr>
            </w:pPr>
          </w:p>
        </w:tc>
      </w:tr>
      <w:tr w:rsidR="007D1D07" w:rsidRPr="00CB325A" w:rsidTr="007D1D07">
        <w:tc>
          <w:tcPr>
            <w:tcW w:w="3004" w:type="dxa"/>
          </w:tcPr>
          <w:p w:rsidR="007D1D07" w:rsidRPr="00CB325A" w:rsidRDefault="007D1D07" w:rsidP="00CB325A">
            <w:pPr>
              <w:spacing w:after="240" w:line="260" w:lineRule="exact"/>
              <w:ind w:left="274"/>
              <w:rPr>
                <w:rFonts w:ascii="Arial" w:hAnsi="Arial" w:cs="Arial"/>
                <w:sz w:val="20"/>
                <w:szCs w:val="20"/>
                <w:lang w:val="en-GB"/>
              </w:rPr>
            </w:pPr>
          </w:p>
        </w:tc>
        <w:tc>
          <w:tcPr>
            <w:tcW w:w="3004" w:type="dxa"/>
          </w:tcPr>
          <w:p w:rsidR="007D1D07" w:rsidRPr="00CB325A" w:rsidRDefault="007D1D07" w:rsidP="00CB325A">
            <w:pPr>
              <w:spacing w:after="240" w:line="260" w:lineRule="exact"/>
              <w:ind w:left="274"/>
              <w:rPr>
                <w:rFonts w:ascii="Arial" w:hAnsi="Arial" w:cs="Arial"/>
                <w:sz w:val="20"/>
                <w:szCs w:val="20"/>
                <w:lang w:val="en-GB"/>
              </w:rPr>
            </w:pPr>
          </w:p>
        </w:tc>
        <w:tc>
          <w:tcPr>
            <w:tcW w:w="3004" w:type="dxa"/>
          </w:tcPr>
          <w:p w:rsidR="007D1D07" w:rsidRPr="00CB325A" w:rsidRDefault="007D1D07" w:rsidP="00CB325A">
            <w:pPr>
              <w:spacing w:after="240" w:line="260" w:lineRule="exact"/>
              <w:ind w:left="274"/>
              <w:rPr>
                <w:rFonts w:ascii="Arial" w:hAnsi="Arial" w:cs="Arial"/>
                <w:sz w:val="20"/>
                <w:szCs w:val="20"/>
                <w:lang w:val="en-GB"/>
              </w:rPr>
            </w:pPr>
          </w:p>
        </w:tc>
      </w:tr>
    </w:tbl>
    <w:p w:rsidR="007D1D07" w:rsidRPr="00CB325A" w:rsidRDefault="007D1D07" w:rsidP="00CB325A">
      <w:pPr>
        <w:spacing w:after="240" w:line="260" w:lineRule="exact"/>
        <w:ind w:left="274"/>
        <w:rPr>
          <w:rFonts w:ascii="Arial" w:hAnsi="Arial" w:cs="Arial"/>
          <w:sz w:val="20"/>
          <w:szCs w:val="20"/>
          <w:lang w:val="en-GB"/>
        </w:rPr>
      </w:pPr>
    </w:p>
    <w:p w:rsidR="007D1D07" w:rsidRPr="00CB325A" w:rsidRDefault="007D1D07" w:rsidP="00CB325A">
      <w:pPr>
        <w:spacing w:after="240" w:line="260" w:lineRule="exact"/>
        <w:ind w:left="274"/>
        <w:rPr>
          <w:rFonts w:ascii="Arial" w:hAnsi="Arial" w:cs="Arial"/>
          <w:sz w:val="20"/>
          <w:szCs w:val="20"/>
          <w:lang w:val="en-GB"/>
        </w:rPr>
      </w:pPr>
    </w:p>
    <w:sectPr w:rsidR="007D1D07" w:rsidRPr="00CB325A" w:rsidSect="0041146B">
      <w:headerReference w:type="default" r:id="rId7"/>
      <w:footerReference w:type="even" r:id="rId8"/>
      <w:footerReference w:type="default" r:id="rId9"/>
      <w:headerReference w:type="first" r:id="rId10"/>
      <w:footerReference w:type="first" r:id="rId11"/>
      <w:pgSz w:w="11900" w:h="16820"/>
      <w:pgMar w:top="709" w:right="1417" w:bottom="567" w:left="1417"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CF" w:rsidRDefault="00A47CCF">
      <w:pPr>
        <w:spacing w:after="0" w:line="240" w:lineRule="auto"/>
      </w:pPr>
      <w:r>
        <w:separator/>
      </w:r>
    </w:p>
  </w:endnote>
  <w:endnote w:type="continuationSeparator" w:id="0">
    <w:p w:rsidR="00A47CCF" w:rsidRDefault="00A4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D8" w:rsidRDefault="00581688" w:rsidP="00DB060E">
    <w:pPr>
      <w:pStyle w:val="Footer"/>
      <w:framePr w:wrap="around" w:vAnchor="text" w:hAnchor="margin" w:xAlign="right" w:y="1"/>
      <w:rPr>
        <w:rStyle w:val="PageNumber"/>
      </w:rPr>
    </w:pPr>
    <w:r>
      <w:rPr>
        <w:rStyle w:val="PageNumber"/>
      </w:rPr>
      <w:fldChar w:fldCharType="begin"/>
    </w:r>
    <w:r w:rsidR="00EC45D8">
      <w:rPr>
        <w:rStyle w:val="PageNumber"/>
      </w:rPr>
      <w:instrText xml:space="preserve">PAGE  </w:instrText>
    </w:r>
    <w:r>
      <w:rPr>
        <w:rStyle w:val="PageNumber"/>
      </w:rPr>
      <w:fldChar w:fldCharType="end"/>
    </w:r>
  </w:p>
  <w:p w:rsidR="00EC45D8" w:rsidRDefault="00EC45D8" w:rsidP="00EC45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D8" w:rsidRDefault="00EC45D8" w:rsidP="00EC45D8">
    <w:pPr>
      <w:pStyle w:val="Footer"/>
      <w:ind w:right="360"/>
      <w:jc w:val="center"/>
      <w:rPr>
        <w:rStyle w:val="PageNumber"/>
        <w:rFonts w:ascii="Arial" w:hAnsi="Arial" w:cs="Arial"/>
        <w:sz w:val="18"/>
        <w:szCs w:val="18"/>
      </w:rPr>
    </w:pPr>
  </w:p>
  <w:p w:rsidR="00EC45D8" w:rsidRPr="00EC45D8" w:rsidRDefault="007D1D07" w:rsidP="00EC45D8">
    <w:pPr>
      <w:pStyle w:val="Footer"/>
      <w:ind w:right="360"/>
      <w:jc w:val="center"/>
      <w:rPr>
        <w:rFonts w:ascii="Arial" w:hAnsi="Arial" w:cs="Arial"/>
        <w:sz w:val="18"/>
        <w:szCs w:val="18"/>
      </w:rPr>
    </w:pPr>
    <w:r>
      <w:rPr>
        <w:rStyle w:val="PageNumber"/>
        <w:rFonts w:ascii="Arial" w:hAnsi="Arial" w:cs="Arial"/>
        <w:sz w:val="18"/>
        <w:szCs w:val="18"/>
      </w:rPr>
      <w:t xml:space="preserve"> - </w:t>
    </w:r>
    <w:r w:rsidR="00581688" w:rsidRPr="00EC45D8">
      <w:rPr>
        <w:rStyle w:val="PageNumber"/>
        <w:rFonts w:ascii="Arial" w:hAnsi="Arial" w:cs="Arial"/>
        <w:sz w:val="18"/>
        <w:szCs w:val="18"/>
      </w:rPr>
      <w:fldChar w:fldCharType="begin"/>
    </w:r>
    <w:r w:rsidR="00EC45D8" w:rsidRPr="00EC45D8">
      <w:rPr>
        <w:rStyle w:val="PageNumber"/>
        <w:rFonts w:ascii="Arial" w:hAnsi="Arial" w:cs="Arial"/>
        <w:sz w:val="18"/>
        <w:szCs w:val="18"/>
      </w:rPr>
      <w:instrText xml:space="preserve"> PAGE </w:instrText>
    </w:r>
    <w:r w:rsidR="00581688" w:rsidRPr="00EC45D8">
      <w:rPr>
        <w:rStyle w:val="PageNumber"/>
        <w:rFonts w:ascii="Arial" w:hAnsi="Arial" w:cs="Arial"/>
        <w:sz w:val="18"/>
        <w:szCs w:val="18"/>
      </w:rPr>
      <w:fldChar w:fldCharType="separate"/>
    </w:r>
    <w:r w:rsidR="00672FFC">
      <w:rPr>
        <w:rStyle w:val="PageNumber"/>
        <w:rFonts w:ascii="Arial" w:hAnsi="Arial" w:cs="Arial"/>
        <w:noProof/>
        <w:sz w:val="18"/>
        <w:szCs w:val="18"/>
      </w:rPr>
      <w:t>2</w:t>
    </w:r>
    <w:r w:rsidR="00581688" w:rsidRPr="00EC45D8">
      <w:rPr>
        <w:rStyle w:val="PageNumber"/>
        <w:rFonts w:ascii="Arial" w:hAnsi="Arial" w:cs="Arial"/>
        <w:sz w:val="18"/>
        <w:szCs w:val="18"/>
      </w:rPr>
      <w:fldChar w:fldCharType="end"/>
    </w:r>
    <w:r>
      <w:rPr>
        <w:rStyle w:val="PageNumber"/>
        <w:rFonts w:ascii="Arial" w:hAnsi="Arial" w:cs="Arial"/>
        <w:sz w:val="18"/>
        <w:szCs w:val="1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D8" w:rsidRPr="00EC45D8" w:rsidRDefault="00EC45D8" w:rsidP="00EC45D8">
    <w:pPr>
      <w:pStyle w:val="Footer"/>
      <w:jc w:val="center"/>
      <w:rPr>
        <w:rStyle w:val="PageNumber"/>
        <w:rFonts w:ascii="Arial" w:hAnsi="Arial" w:cs="Arial"/>
        <w:sz w:val="18"/>
        <w:szCs w:val="18"/>
      </w:rPr>
    </w:pPr>
  </w:p>
  <w:p w:rsidR="00EC45D8" w:rsidRDefault="00EC4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CF" w:rsidRDefault="00A47CCF">
      <w:pPr>
        <w:spacing w:after="0" w:line="240" w:lineRule="auto"/>
      </w:pPr>
      <w:r>
        <w:separator/>
      </w:r>
    </w:p>
  </w:footnote>
  <w:footnote w:type="continuationSeparator" w:id="0">
    <w:p w:rsidR="00A47CCF" w:rsidRDefault="00A4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CF" w:rsidRDefault="00A47CCF" w:rsidP="00C37E58">
    <w:pPr>
      <w:spacing w:after="0" w:line="240" w:lineRule="auto"/>
    </w:pPr>
  </w:p>
  <w:p w:rsidR="00A47CCF" w:rsidRDefault="00A47CCF" w:rsidP="00C37E58">
    <w:pPr>
      <w:spacing w:after="0" w:line="240" w:lineRule="auto"/>
      <w:rPr>
        <w:lang w:val="en-US"/>
      </w:rPr>
    </w:pPr>
  </w:p>
  <w:p w:rsidR="007D1D07" w:rsidRPr="000743E8" w:rsidRDefault="007D1D07" w:rsidP="00C37E58">
    <w:pPr>
      <w:spacing w:after="0" w:line="240" w:lineRule="auto"/>
      <w:rPr>
        <w:lang w:val="en-US"/>
      </w:rPr>
    </w:pPr>
  </w:p>
  <w:p w:rsidR="007D1D07" w:rsidRDefault="007D1D07" w:rsidP="007D1D07">
    <w:pPr>
      <w:tabs>
        <w:tab w:val="left" w:pos="493"/>
      </w:tabs>
      <w:spacing w:after="0" w:line="240" w:lineRule="auto"/>
      <w:ind w:firstLine="270"/>
      <w:rPr>
        <w:rFonts w:ascii="Arial" w:hAnsi="Arial" w:cs="Arial"/>
        <w:sz w:val="18"/>
        <w:szCs w:val="18"/>
        <w:lang w:val="en-US"/>
      </w:rPr>
    </w:pPr>
  </w:p>
  <w:p w:rsidR="00A47CCF" w:rsidRPr="007D1D07" w:rsidRDefault="007D1D07" w:rsidP="007D1D07">
    <w:pPr>
      <w:tabs>
        <w:tab w:val="left" w:pos="493"/>
      </w:tabs>
      <w:spacing w:after="0" w:line="240" w:lineRule="auto"/>
      <w:ind w:firstLine="270"/>
      <w:rPr>
        <w:rFonts w:ascii="Arial" w:hAnsi="Arial" w:cs="Arial"/>
        <w:sz w:val="18"/>
        <w:szCs w:val="18"/>
        <w:lang w:val="en-US"/>
      </w:rPr>
    </w:pPr>
    <w:r w:rsidRPr="007D1D07">
      <w:rPr>
        <w:rFonts w:ascii="Arial" w:hAnsi="Arial" w:cs="Arial"/>
        <w:sz w:val="18"/>
        <w:szCs w:val="18"/>
        <w:lang w:val="en-US"/>
      </w:rPr>
      <w:t>Policy/Document Title</w:t>
    </w:r>
  </w:p>
  <w:p w:rsidR="00A47CCF" w:rsidRPr="00C37E58" w:rsidRDefault="00A47CCF" w:rsidP="00C37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FC" w:rsidRDefault="00672FFC">
    <w:pPr>
      <w:pStyle w:val="Header"/>
    </w:pPr>
  </w:p>
  <w:p w:rsidR="00EC45D8" w:rsidRDefault="00EC45D8">
    <w:pPr>
      <w:pStyle w:val="Header"/>
    </w:pPr>
    <w:r>
      <w:rPr>
        <w:b/>
        <w:noProof/>
        <w:color w:val="1F497D" w:themeColor="text2"/>
        <w:sz w:val="28"/>
        <w:szCs w:val="28"/>
        <w:lang w:val="en-US"/>
      </w:rPr>
      <w:drawing>
        <wp:anchor distT="0" distB="0" distL="114300" distR="114300" simplePos="0" relativeHeight="251660288" behindDoc="0" locked="0" layoutInCell="1" allowOverlap="1">
          <wp:simplePos x="0" y="0"/>
          <wp:positionH relativeFrom="column">
            <wp:posOffset>-899795</wp:posOffset>
          </wp:positionH>
          <wp:positionV relativeFrom="paragraph">
            <wp:posOffset>-370205</wp:posOffset>
          </wp:positionV>
          <wp:extent cx="7574280" cy="1437640"/>
          <wp:effectExtent l="0" t="0" r="0" b="10160"/>
          <wp:wrapTight wrapText="bothSides">
            <wp:wrapPolygon edited="1">
              <wp:start x="0" y="0"/>
              <wp:lineTo x="0" y="21371"/>
              <wp:lineTo x="-42" y="18786"/>
              <wp:lineTo x="21471" y="18786"/>
              <wp:lineTo x="21513" y="0"/>
              <wp:lineTo x="0" y="0"/>
            </wp:wrapPolygon>
          </wp:wrapTight>
          <wp:docPr id="4" name="Picture 4" descr="MAC HD:Users:rogerpoirier:Desktop:iszl_banners_for_word:isz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rogerpoirier:Desktop:iszl_banners_for_word:iszl_letterhea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74280" cy="14376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65C8"/>
    <w:multiLevelType w:val="hybridMultilevel"/>
    <w:tmpl w:val="0EE61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BB1FA1"/>
    <w:multiLevelType w:val="hybridMultilevel"/>
    <w:tmpl w:val="436281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B80109C"/>
    <w:multiLevelType w:val="hybridMultilevel"/>
    <w:tmpl w:val="E77E5C64"/>
    <w:lvl w:ilvl="0" w:tplc="A50AE738">
      <w:numFmt w:val="bullet"/>
      <w:lvlText w:val="-"/>
      <w:lvlJc w:val="left"/>
      <w:pPr>
        <w:ind w:left="1360" w:hanging="360"/>
      </w:pPr>
      <w:rPr>
        <w:rFonts w:ascii="Verdana" w:eastAsiaTheme="minorHAnsi" w:hAnsi="Verdana" w:cstheme="minorBidi"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nsid w:val="64142F2D"/>
    <w:multiLevelType w:val="hybridMultilevel"/>
    <w:tmpl w:val="4F2A7DBC"/>
    <w:lvl w:ilvl="0" w:tplc="C160F24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17A3D"/>
    <w:multiLevelType w:val="hybridMultilevel"/>
    <w:tmpl w:val="D88AA1A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Aria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Arial"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Arial"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5">
    <w:nsid w:val="7C9F45C2"/>
    <w:multiLevelType w:val="hybridMultilevel"/>
    <w:tmpl w:val="C46CFDF2"/>
    <w:lvl w:ilvl="0" w:tplc="F29AAC90">
      <w:start w:val="1"/>
      <w:numFmt w:val="bullet"/>
      <w:lvlText w:val=""/>
      <w:lvlJc w:val="left"/>
      <w:pPr>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316D3"/>
    <w:rsid w:val="000743E8"/>
    <w:rsid w:val="00076CB8"/>
    <w:rsid w:val="000C7CF6"/>
    <w:rsid w:val="000D1DBB"/>
    <w:rsid w:val="001643BF"/>
    <w:rsid w:val="00165BA3"/>
    <w:rsid w:val="00177D4D"/>
    <w:rsid w:val="00191DCE"/>
    <w:rsid w:val="0019751E"/>
    <w:rsid w:val="001E1896"/>
    <w:rsid w:val="00263414"/>
    <w:rsid w:val="00342521"/>
    <w:rsid w:val="00370BB6"/>
    <w:rsid w:val="00403873"/>
    <w:rsid w:val="0041146B"/>
    <w:rsid w:val="00457A16"/>
    <w:rsid w:val="004A4249"/>
    <w:rsid w:val="004B1EC5"/>
    <w:rsid w:val="004B3254"/>
    <w:rsid w:val="004B50D8"/>
    <w:rsid w:val="004D7B61"/>
    <w:rsid w:val="005441D6"/>
    <w:rsid w:val="00581688"/>
    <w:rsid w:val="005B71C9"/>
    <w:rsid w:val="00672FFC"/>
    <w:rsid w:val="006A4DDF"/>
    <w:rsid w:val="006E14E9"/>
    <w:rsid w:val="006F4F67"/>
    <w:rsid w:val="007B09B1"/>
    <w:rsid w:val="007D1D07"/>
    <w:rsid w:val="008217EC"/>
    <w:rsid w:val="008264DB"/>
    <w:rsid w:val="008611CB"/>
    <w:rsid w:val="0086739D"/>
    <w:rsid w:val="008929D0"/>
    <w:rsid w:val="008F2AC0"/>
    <w:rsid w:val="00926337"/>
    <w:rsid w:val="00945C34"/>
    <w:rsid w:val="00946D37"/>
    <w:rsid w:val="0095233B"/>
    <w:rsid w:val="0097672B"/>
    <w:rsid w:val="00A47CCF"/>
    <w:rsid w:val="00A902CD"/>
    <w:rsid w:val="00AD14D9"/>
    <w:rsid w:val="00B07730"/>
    <w:rsid w:val="00B16679"/>
    <w:rsid w:val="00B920A0"/>
    <w:rsid w:val="00BA3189"/>
    <w:rsid w:val="00BA62D1"/>
    <w:rsid w:val="00BA75A7"/>
    <w:rsid w:val="00C37E58"/>
    <w:rsid w:val="00CB325A"/>
    <w:rsid w:val="00CF60DD"/>
    <w:rsid w:val="00DA7F4B"/>
    <w:rsid w:val="00E2349D"/>
    <w:rsid w:val="00E27B9F"/>
    <w:rsid w:val="00E316D3"/>
    <w:rsid w:val="00EC45D8"/>
    <w:rsid w:val="00F15D71"/>
    <w:rsid w:val="00F31C73"/>
    <w:rsid w:val="00F441EE"/>
    <w:rsid w:val="00F457C5"/>
    <w:rsid w:val="00FF28D2"/>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E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7E58"/>
  </w:style>
  <w:style w:type="paragraph" w:styleId="Footer">
    <w:name w:val="footer"/>
    <w:basedOn w:val="Normal"/>
    <w:link w:val="FooterChar"/>
    <w:uiPriority w:val="99"/>
    <w:unhideWhenUsed/>
    <w:rsid w:val="00C37E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E58"/>
  </w:style>
  <w:style w:type="paragraph" w:styleId="ListParagraph">
    <w:name w:val="List Paragraph"/>
    <w:basedOn w:val="Normal"/>
    <w:qFormat/>
    <w:rsid w:val="00E2349D"/>
    <w:pPr>
      <w:spacing w:after="0" w:line="240" w:lineRule="auto"/>
      <w:ind w:left="720"/>
      <w:contextualSpacing/>
    </w:pPr>
    <w:rPr>
      <w:rFonts w:ascii="Verdana" w:hAnsi="Verdana"/>
      <w:szCs w:val="24"/>
      <w:lang w:val="en-GB"/>
    </w:rPr>
  </w:style>
  <w:style w:type="paragraph" w:styleId="BalloonText">
    <w:name w:val="Balloon Text"/>
    <w:basedOn w:val="Normal"/>
    <w:link w:val="BalloonTextChar"/>
    <w:uiPriority w:val="99"/>
    <w:semiHidden/>
    <w:unhideWhenUsed/>
    <w:rsid w:val="00E2349D"/>
    <w:pPr>
      <w:spacing w:after="0" w:line="240" w:lineRule="auto"/>
    </w:pPr>
    <w:rPr>
      <w:rFonts w:ascii="Lucida Grande" w:hAnsi="Lucida Grande"/>
      <w:sz w:val="18"/>
      <w:szCs w:val="18"/>
      <w:lang w:val="en-GB"/>
    </w:rPr>
  </w:style>
  <w:style w:type="character" w:customStyle="1" w:styleId="BalloonTextChar">
    <w:name w:val="Balloon Text Char"/>
    <w:basedOn w:val="DefaultParagraphFont"/>
    <w:link w:val="BalloonText"/>
    <w:uiPriority w:val="99"/>
    <w:semiHidden/>
    <w:rsid w:val="00E2349D"/>
    <w:rPr>
      <w:rFonts w:ascii="Lucida Grande" w:hAnsi="Lucida Grande"/>
      <w:sz w:val="18"/>
      <w:szCs w:val="18"/>
      <w:lang w:val="en-GB"/>
    </w:rPr>
  </w:style>
  <w:style w:type="character" w:styleId="Hyperlink">
    <w:name w:val="Hyperlink"/>
    <w:basedOn w:val="DefaultParagraphFont"/>
    <w:uiPriority w:val="99"/>
    <w:semiHidden/>
    <w:unhideWhenUsed/>
    <w:rsid w:val="00E2349D"/>
    <w:rPr>
      <w:color w:val="0000FF" w:themeColor="hyperlink"/>
      <w:u w:val="single"/>
    </w:rPr>
  </w:style>
  <w:style w:type="character" w:styleId="PlaceholderText">
    <w:name w:val="Placeholder Text"/>
    <w:basedOn w:val="DefaultParagraphFont"/>
    <w:rsid w:val="00E2349D"/>
    <w:rPr>
      <w:color w:val="808080"/>
    </w:rPr>
  </w:style>
  <w:style w:type="character" w:styleId="PageNumber">
    <w:name w:val="page number"/>
    <w:basedOn w:val="DefaultParagraphFont"/>
    <w:uiPriority w:val="99"/>
    <w:semiHidden/>
    <w:unhideWhenUsed/>
    <w:rsid w:val="00EC45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E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7E58"/>
  </w:style>
  <w:style w:type="paragraph" w:styleId="Footer">
    <w:name w:val="footer"/>
    <w:basedOn w:val="Normal"/>
    <w:link w:val="FooterChar"/>
    <w:uiPriority w:val="99"/>
    <w:unhideWhenUsed/>
    <w:rsid w:val="00C37E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E58"/>
  </w:style>
  <w:style w:type="paragraph" w:styleId="ListParagraph">
    <w:name w:val="List Paragraph"/>
    <w:basedOn w:val="Normal"/>
    <w:qFormat/>
    <w:rsid w:val="00E2349D"/>
    <w:pPr>
      <w:spacing w:after="0" w:line="240" w:lineRule="auto"/>
      <w:ind w:left="720"/>
      <w:contextualSpacing/>
    </w:pPr>
    <w:rPr>
      <w:rFonts w:ascii="Verdana" w:hAnsi="Verdana"/>
      <w:szCs w:val="24"/>
      <w:lang w:val="en-GB"/>
    </w:rPr>
  </w:style>
  <w:style w:type="paragraph" w:styleId="BalloonText">
    <w:name w:val="Balloon Text"/>
    <w:basedOn w:val="Normal"/>
    <w:link w:val="BalloonTextChar"/>
    <w:uiPriority w:val="99"/>
    <w:semiHidden/>
    <w:unhideWhenUsed/>
    <w:rsid w:val="00E2349D"/>
    <w:pPr>
      <w:spacing w:after="0" w:line="240" w:lineRule="auto"/>
    </w:pPr>
    <w:rPr>
      <w:rFonts w:ascii="Lucida Grande" w:hAnsi="Lucida Grande"/>
      <w:sz w:val="18"/>
      <w:szCs w:val="18"/>
      <w:lang w:val="en-GB"/>
    </w:rPr>
  </w:style>
  <w:style w:type="character" w:customStyle="1" w:styleId="BalloonTextChar">
    <w:name w:val="Balloon Text Char"/>
    <w:basedOn w:val="DefaultParagraphFont"/>
    <w:link w:val="BalloonText"/>
    <w:uiPriority w:val="99"/>
    <w:semiHidden/>
    <w:rsid w:val="00E2349D"/>
    <w:rPr>
      <w:rFonts w:ascii="Lucida Grande" w:hAnsi="Lucida Grande"/>
      <w:sz w:val="18"/>
      <w:szCs w:val="18"/>
      <w:lang w:val="en-GB"/>
    </w:rPr>
  </w:style>
  <w:style w:type="character" w:styleId="Hyperlink">
    <w:name w:val="Hyperlink"/>
    <w:basedOn w:val="DefaultParagraphFont"/>
    <w:uiPriority w:val="99"/>
    <w:semiHidden/>
    <w:unhideWhenUsed/>
    <w:rsid w:val="00E2349D"/>
    <w:rPr>
      <w:color w:val="0000FF" w:themeColor="hyperlink"/>
      <w:u w:val="single"/>
    </w:rPr>
  </w:style>
  <w:style w:type="character" w:styleId="PlaceholderText">
    <w:name w:val="Placeholder Text"/>
    <w:basedOn w:val="DefaultParagraphFont"/>
    <w:rsid w:val="00E2349D"/>
    <w:rPr>
      <w:color w:val="808080"/>
    </w:rPr>
  </w:style>
  <w:style w:type="character" w:styleId="PageNumber">
    <w:name w:val="page number"/>
    <w:basedOn w:val="DefaultParagraphFont"/>
    <w:uiPriority w:val="99"/>
    <w:semiHidden/>
    <w:unhideWhenUsed/>
    <w:rsid w:val="00EC45D8"/>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&amp; André</dc:creator>
  <cp:lastModifiedBy>roger.poirier</cp:lastModifiedBy>
  <cp:revision>2</cp:revision>
  <cp:lastPrinted>2013-07-17T12:34:00Z</cp:lastPrinted>
  <dcterms:created xsi:type="dcterms:W3CDTF">2013-10-03T10:11:00Z</dcterms:created>
  <dcterms:modified xsi:type="dcterms:W3CDTF">2013-10-03T10:11:00Z</dcterms:modified>
</cp:coreProperties>
</file>